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bd98adf783c467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097-13-0176-01-1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3407006788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340701001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образовательное учреждение "Алешниковская средняя общеобразовательная школа Жирновского муниципального района Волгоградской области"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Декабрь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</w:tbl>
  </w:body>
</w:document>
</file>