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895cf5311904e4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097-12-0028-01-1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3420009805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Дуплятского сельского поселения Новониколаевского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Ноябрь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>
              <w:t>Годовая экономия ТЭ(план) в стоим выражении не соответствует данным в 19 и 21 приложениях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Поддержание номинальных уровней напряжения в сетях.   (Здание Администрации)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Поддержание номинальных уровней напряжения в сетях.   (Здание Дома культуры)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                                                        
(Здание Администрации)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                                                        
(Здание Дома культуры)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    (Здание Администрации)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    (Здание Дома культуры)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энергосберегающими.    (Здание Администрации)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энергосберегающими.    (Здание Дома культуры)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Снижение потерь тепла с инфильтрующим воздухом путем уплотнения щелей в оконных проемах. (Здание Администрации)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Снижение потерь тепла с инфильтрующим воздухом путем уплотнения щелей в оконных проемах. (Здание Дома культуры)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 (Здание Администрации)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 (Здание Дома культуры)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Теплоизоляция трубопроводов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Перевод автомобильного транспорта с бензинового топлива на газовое. (Здание Администрации)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