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ce5356e7a85443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097-13-0138-48-1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3430008159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Нижнеосиновского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расходование воды на нужды учреждения.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Удельная величина потребления тепловой энергии на нужды учреждения.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